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54" w:rsidRDefault="008451BD">
      <w:pPr>
        <w:rPr>
          <w:b/>
          <w:sz w:val="96"/>
          <w:szCs w:val="96"/>
        </w:rPr>
      </w:pPr>
      <w:r w:rsidRPr="008451BD">
        <w:rPr>
          <w:b/>
          <w:sz w:val="96"/>
          <w:szCs w:val="96"/>
        </w:rPr>
        <w:t>MATCHSPELSTÄVLING</w:t>
      </w:r>
    </w:p>
    <w:p w:rsidR="008451BD" w:rsidRDefault="008451B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>
        <w:rPr>
          <w:noProof/>
        </w:rPr>
        <w:drawing>
          <wp:inline distT="0" distB="0" distL="0" distR="0">
            <wp:extent cx="1735273" cy="13049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51" cy="13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BD" w:rsidRDefault="008451BD">
      <w:pPr>
        <w:rPr>
          <w:b/>
          <w:sz w:val="40"/>
          <w:szCs w:val="40"/>
        </w:rPr>
      </w:pPr>
    </w:p>
    <w:p w:rsidR="008451BD" w:rsidRDefault="008451B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anordnar en matchspelstävling som är öppen för alla</w:t>
      </w:r>
      <w:r w:rsidR="00DE51ED">
        <w:rPr>
          <w:b/>
          <w:sz w:val="36"/>
          <w:szCs w:val="36"/>
        </w:rPr>
        <w:t xml:space="preserve"> spelare oavsett handicap. Dock får spelare med handicap mellan 37 och 54 spela på handicap 36.</w:t>
      </w:r>
    </w:p>
    <w:p w:rsidR="00DE51ED" w:rsidRDefault="00DE51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Fritt val av tee gäller d v s för damer vit, gul, blå, röd eller orange, för herrar vit, gul, blå eller röd. </w:t>
      </w:r>
      <w:r w:rsidR="00B34AE9">
        <w:rPr>
          <w:b/>
          <w:sz w:val="36"/>
          <w:szCs w:val="36"/>
        </w:rPr>
        <w:t>Nytt val kan göras vid start av varje ny omgång.</w:t>
      </w:r>
    </w:p>
    <w:p w:rsidR="00DE51ED" w:rsidRDefault="00DE51E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har fri lottning inför varje omgång (lottning görs av tävlingskommittén). Utslagningsprincipen gäller, d v s förlorar man en match så är man ute ur tävlingen.</w:t>
      </w:r>
    </w:p>
    <w:p w:rsidR="00DE51ED" w:rsidRDefault="00DE51ED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Spelare som lottats ihop tar kontakt med varandra för överenskommelse om speltid inom den ram som sätts av tävlingsledningen</w:t>
      </w:r>
      <w:r w:rsidR="00B34AE9">
        <w:rPr>
          <w:b/>
          <w:sz w:val="36"/>
          <w:szCs w:val="36"/>
        </w:rPr>
        <w:t xml:space="preserve"> inför varje omgång</w:t>
      </w:r>
      <w:r>
        <w:rPr>
          <w:b/>
          <w:sz w:val="36"/>
          <w:szCs w:val="36"/>
        </w:rPr>
        <w:t>.</w:t>
      </w:r>
      <w:r w:rsidR="00B34AE9">
        <w:rPr>
          <w:b/>
          <w:sz w:val="36"/>
          <w:szCs w:val="36"/>
        </w:rPr>
        <w:t xml:space="preserve"> Har inte matchen spelats inom tidsramen och ingen av spelarna lämnat w o är båda spelarna uteslutna ur tävlingen.</w:t>
      </w:r>
    </w:p>
    <w:p w:rsidR="00B34AE9" w:rsidRDefault="00B34AE9">
      <w:pPr>
        <w:rPr>
          <w:b/>
          <w:sz w:val="36"/>
          <w:szCs w:val="36"/>
        </w:rPr>
      </w:pPr>
      <w:r>
        <w:rPr>
          <w:b/>
          <w:sz w:val="36"/>
          <w:szCs w:val="36"/>
        </w:rPr>
        <w:t>Läs igenom vidstående ”Regler för matchspel” så att ni vet vad som gäller.</w:t>
      </w:r>
    </w:p>
    <w:p w:rsidR="00B34AE9" w:rsidRPr="008451BD" w:rsidRDefault="00B34AE9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Anmälan görs på nedanstående anmälningslista senast den 15 maj 201</w:t>
      </w:r>
      <w:r w:rsidR="00491272">
        <w:rPr>
          <w:b/>
          <w:sz w:val="36"/>
          <w:szCs w:val="36"/>
        </w:rPr>
        <w:t>9</w:t>
      </w:r>
      <w:bookmarkStart w:id="0" w:name="_GoBack"/>
      <w:bookmarkEnd w:id="0"/>
      <w:r>
        <w:rPr>
          <w:b/>
          <w:sz w:val="36"/>
          <w:szCs w:val="36"/>
        </w:rPr>
        <w:t>.</w:t>
      </w:r>
    </w:p>
    <w:sectPr w:rsidR="00B34AE9" w:rsidRPr="008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D"/>
    <w:rsid w:val="00491272"/>
    <w:rsid w:val="00772F54"/>
    <w:rsid w:val="008451BD"/>
    <w:rsid w:val="00B34AE9"/>
    <w:rsid w:val="00D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C13D"/>
  <w15:chartTrackingRefBased/>
  <w15:docId w15:val="{0D070347-AB45-4759-84A6-C0213E2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 Sjöbohm</cp:lastModifiedBy>
  <cp:revision>2</cp:revision>
  <dcterms:created xsi:type="dcterms:W3CDTF">2018-04-22T09:43:00Z</dcterms:created>
  <dcterms:modified xsi:type="dcterms:W3CDTF">2019-04-30T05:24:00Z</dcterms:modified>
</cp:coreProperties>
</file>